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3E313" w14:textId="1B308D94" w:rsidR="002455BE" w:rsidRDefault="002455BE"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Lay it out like last year’s. In WPA, BEA, ERIE, WST and BLR</w:t>
      </w:r>
    </w:p>
    <w:p w14:paraId="74C92FE1" w14:textId="77777777" w:rsidR="002455BE" w:rsidRDefault="002455BE" w:rsidP="00EC1E6F">
      <w:pPr>
        <w:autoSpaceDE w:val="0"/>
        <w:autoSpaceDN w:val="0"/>
        <w:adjustRightInd w:val="0"/>
        <w:spacing w:after="0" w:line="240" w:lineRule="auto"/>
        <w:rPr>
          <w:rFonts w:ascii="Calibri" w:hAnsi="Calibri" w:cs="Calibri"/>
          <w:sz w:val="24"/>
          <w:szCs w:val="24"/>
        </w:rPr>
      </w:pPr>
    </w:p>
    <w:p w14:paraId="1E27720F" w14:textId="68BB4EC1" w:rsidR="00932279" w:rsidRDefault="00A9315C"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Grab last year’s main gra</w:t>
      </w:r>
      <w:r w:rsidR="00F76C4D">
        <w:rPr>
          <w:rFonts w:ascii="Calibri" w:hAnsi="Calibri" w:cs="Calibri"/>
          <w:sz w:val="24"/>
          <w:szCs w:val="24"/>
        </w:rPr>
        <w:t>phic</w:t>
      </w:r>
      <w:r>
        <w:rPr>
          <w:rFonts w:ascii="Calibri" w:hAnsi="Calibri" w:cs="Calibri"/>
          <w:sz w:val="24"/>
          <w:szCs w:val="24"/>
        </w:rPr>
        <w:t xml:space="preserve"> from the story and change the dates on it to </w:t>
      </w:r>
      <w:r w:rsidR="00F76C4D">
        <w:rPr>
          <w:rFonts w:ascii="Calibri" w:hAnsi="Calibri" w:cs="Calibri"/>
          <w:sz w:val="24"/>
          <w:szCs w:val="24"/>
        </w:rPr>
        <w:t>Jan 19, 20 and 21</w:t>
      </w:r>
    </w:p>
    <w:p w14:paraId="06B9EEE1" w14:textId="77777777" w:rsidR="00A9315C" w:rsidRDefault="00A9315C" w:rsidP="00EC1E6F">
      <w:pPr>
        <w:autoSpaceDE w:val="0"/>
        <w:autoSpaceDN w:val="0"/>
        <w:adjustRightInd w:val="0"/>
        <w:spacing w:after="0" w:line="240" w:lineRule="auto"/>
        <w:rPr>
          <w:rFonts w:ascii="Calibri" w:hAnsi="Calibri" w:cs="Calibri"/>
          <w:sz w:val="24"/>
          <w:szCs w:val="24"/>
        </w:rPr>
      </w:pPr>
    </w:p>
    <w:p w14:paraId="7F715689" w14:textId="77777777" w:rsidR="00A9315C" w:rsidRDefault="00A9315C" w:rsidP="00EC1E6F">
      <w:pPr>
        <w:autoSpaceDE w:val="0"/>
        <w:autoSpaceDN w:val="0"/>
        <w:adjustRightInd w:val="0"/>
        <w:spacing w:after="0" w:line="240" w:lineRule="auto"/>
        <w:rPr>
          <w:rFonts w:ascii="Calibri" w:hAnsi="Calibri" w:cs="Calibri"/>
          <w:sz w:val="24"/>
          <w:szCs w:val="24"/>
        </w:rPr>
      </w:pPr>
    </w:p>
    <w:p w14:paraId="7F44B89D" w14:textId="260DEE0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Subhead: Vacations Begin Here!™</w:t>
      </w:r>
    </w:p>
    <w:p w14:paraId="0A6B5580" w14:textId="741F8B9A"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Headline: </w:t>
      </w:r>
      <w:r w:rsidR="001C25E5">
        <w:rPr>
          <w:rFonts w:ascii="Calibri" w:hAnsi="Calibri" w:cs="Calibri"/>
          <w:sz w:val="24"/>
          <w:szCs w:val="24"/>
        </w:rPr>
        <w:t>Experience</w:t>
      </w:r>
      <w:r>
        <w:rPr>
          <w:rFonts w:ascii="Calibri" w:hAnsi="Calibri" w:cs="Calibri"/>
          <w:sz w:val="24"/>
          <w:szCs w:val="24"/>
        </w:rPr>
        <w:t xml:space="preserve"> the world at </w:t>
      </w:r>
      <w:r w:rsidR="00932279">
        <w:rPr>
          <w:rFonts w:ascii="Calibri" w:hAnsi="Calibri" w:cs="Calibri"/>
          <w:sz w:val="24"/>
          <w:szCs w:val="24"/>
        </w:rPr>
        <w:t xml:space="preserve">the </w:t>
      </w:r>
      <w:r>
        <w:rPr>
          <w:rFonts w:ascii="Calibri" w:hAnsi="Calibri" w:cs="Calibri"/>
          <w:sz w:val="24"/>
          <w:szCs w:val="24"/>
        </w:rPr>
        <w:t>Pittsburgh Travel Showcase™</w:t>
      </w:r>
    </w:p>
    <w:p w14:paraId="28298D56" w14:textId="77777777" w:rsidR="001C3BDD" w:rsidRDefault="001C3BDD" w:rsidP="00EC1E6F">
      <w:pPr>
        <w:autoSpaceDE w:val="0"/>
        <w:autoSpaceDN w:val="0"/>
        <w:adjustRightInd w:val="0"/>
        <w:spacing w:after="0" w:line="240" w:lineRule="auto"/>
        <w:rPr>
          <w:rFonts w:ascii="Calibri" w:hAnsi="Calibri" w:cs="Calibri"/>
          <w:sz w:val="24"/>
          <w:szCs w:val="24"/>
        </w:rPr>
      </w:pPr>
    </w:p>
    <w:p w14:paraId="26458B45" w14:textId="77777777" w:rsidR="00DF653C" w:rsidRDefault="00A90E37" w:rsidP="00EC1E6F">
      <w:pPr>
        <w:autoSpaceDE w:val="0"/>
        <w:autoSpaceDN w:val="0"/>
        <w:adjustRightInd w:val="0"/>
        <w:spacing w:after="0" w:line="240" w:lineRule="auto"/>
        <w:rPr>
          <w:rFonts w:ascii="Calibri" w:hAnsi="Calibri" w:cs="Calibri"/>
          <w:sz w:val="24"/>
          <w:szCs w:val="24"/>
        </w:rPr>
      </w:pPr>
      <w:r w:rsidRPr="00DF653C">
        <w:rPr>
          <w:rFonts w:ascii="Calibri" w:hAnsi="Calibri" w:cs="Calibri"/>
          <w:b/>
          <w:bCs/>
          <w:color w:val="1F3864" w:themeColor="accent1" w:themeShade="80"/>
          <w:sz w:val="24"/>
          <w:szCs w:val="24"/>
        </w:rPr>
        <w:t>THE WORLD COMES TO YOU</w:t>
      </w:r>
      <w:r w:rsidR="00DF653C" w:rsidRPr="00DF653C">
        <w:rPr>
          <w:rFonts w:ascii="Calibri" w:hAnsi="Calibri" w:cs="Calibri"/>
          <w:color w:val="1F3864" w:themeColor="accent1" w:themeShade="80"/>
          <w:sz w:val="24"/>
          <w:szCs w:val="24"/>
        </w:rPr>
        <w:t xml:space="preserve"> </w:t>
      </w:r>
      <w:r w:rsidR="001C3BDD">
        <w:rPr>
          <w:rFonts w:ascii="Calibri" w:hAnsi="Calibri" w:cs="Calibri"/>
          <w:sz w:val="24"/>
          <w:szCs w:val="24"/>
        </w:rPr>
        <w:t xml:space="preserve">at the Pittsburgh Travel Showcase™. No passport is required. Neither is a visa nor a </w:t>
      </w:r>
      <w:r>
        <w:rPr>
          <w:rFonts w:ascii="Calibri" w:hAnsi="Calibri" w:cs="Calibri"/>
          <w:sz w:val="24"/>
          <w:szCs w:val="24"/>
        </w:rPr>
        <w:t>Real ID. It’s an extravaganza unlike any other</w:t>
      </w:r>
      <w:r w:rsidR="00DF653C">
        <w:rPr>
          <w:rFonts w:ascii="Calibri" w:hAnsi="Calibri" w:cs="Calibri"/>
          <w:sz w:val="24"/>
          <w:szCs w:val="24"/>
        </w:rPr>
        <w:t>!</w:t>
      </w:r>
    </w:p>
    <w:p w14:paraId="7CB5EBCB" w14:textId="77777777" w:rsidR="00DF653C" w:rsidRDefault="00DF653C" w:rsidP="00EC1E6F">
      <w:pPr>
        <w:autoSpaceDE w:val="0"/>
        <w:autoSpaceDN w:val="0"/>
        <w:adjustRightInd w:val="0"/>
        <w:spacing w:after="0" w:line="240" w:lineRule="auto"/>
        <w:rPr>
          <w:rFonts w:ascii="Calibri" w:hAnsi="Calibri" w:cs="Calibri"/>
          <w:sz w:val="24"/>
          <w:szCs w:val="24"/>
        </w:rPr>
      </w:pPr>
    </w:p>
    <w:p w14:paraId="390D8CBC" w14:textId="4650F407" w:rsidR="00EC1E6F" w:rsidRDefault="00A90E37"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w:t>
      </w:r>
      <w:r w:rsidR="00EC1E6F">
        <w:rPr>
          <w:rFonts w:ascii="Calibri" w:hAnsi="Calibri" w:cs="Calibri"/>
          <w:sz w:val="24"/>
          <w:szCs w:val="24"/>
        </w:rPr>
        <w:t xml:space="preserve">The </w:t>
      </w:r>
      <w:r w:rsidR="00EC1E6F" w:rsidRPr="00E758A5">
        <w:rPr>
          <w:rFonts w:ascii="Calibri" w:hAnsi="Calibri" w:cs="Calibri"/>
          <w:b/>
          <w:bCs/>
          <w:sz w:val="24"/>
          <w:szCs w:val="24"/>
        </w:rPr>
        <w:t xml:space="preserve">Pittsburgh Travel Showcase™ </w:t>
      </w:r>
      <w:r w:rsidR="00EC1E6F">
        <w:rPr>
          <w:rFonts w:ascii="Calibri" w:hAnsi="Calibri" w:cs="Calibri"/>
          <w:b/>
          <w:bCs/>
          <w:sz w:val="24"/>
          <w:szCs w:val="24"/>
        </w:rPr>
        <w:t>returns to the David L. Lawrence Convention Center on</w:t>
      </w:r>
      <w:r w:rsidR="00EC1E6F" w:rsidRPr="00E758A5">
        <w:rPr>
          <w:rFonts w:ascii="Calibri" w:hAnsi="Calibri" w:cs="Calibri"/>
          <w:b/>
          <w:bCs/>
          <w:sz w:val="24"/>
          <w:szCs w:val="24"/>
        </w:rPr>
        <w:t xml:space="preserve"> January</w:t>
      </w:r>
      <w:r w:rsidR="00EC1E6F">
        <w:rPr>
          <w:rFonts w:ascii="Calibri" w:hAnsi="Calibri" w:cs="Calibri"/>
          <w:b/>
          <w:bCs/>
          <w:sz w:val="24"/>
          <w:szCs w:val="24"/>
        </w:rPr>
        <w:t xml:space="preserve"> </w:t>
      </w:r>
      <w:r w:rsidR="007D58C7">
        <w:rPr>
          <w:rFonts w:ascii="Calibri" w:hAnsi="Calibri" w:cs="Calibri"/>
          <w:b/>
          <w:bCs/>
          <w:sz w:val="24"/>
          <w:szCs w:val="24"/>
        </w:rPr>
        <w:t>19</w:t>
      </w:r>
      <w:r w:rsidR="00EC1E6F" w:rsidRPr="00E758A5">
        <w:rPr>
          <w:rFonts w:ascii="Calibri" w:hAnsi="Calibri" w:cs="Calibri"/>
          <w:b/>
          <w:bCs/>
          <w:sz w:val="24"/>
          <w:szCs w:val="24"/>
        </w:rPr>
        <w:t xml:space="preserve">, </w:t>
      </w:r>
      <w:r w:rsidR="007D58C7">
        <w:rPr>
          <w:rFonts w:ascii="Calibri" w:hAnsi="Calibri" w:cs="Calibri"/>
          <w:b/>
          <w:bCs/>
          <w:sz w:val="24"/>
          <w:szCs w:val="24"/>
        </w:rPr>
        <w:t>20</w:t>
      </w:r>
      <w:r w:rsidR="00EC1E6F" w:rsidRPr="00E758A5">
        <w:rPr>
          <w:rFonts w:ascii="Calibri" w:hAnsi="Calibri" w:cs="Calibri"/>
          <w:b/>
          <w:bCs/>
          <w:sz w:val="24"/>
          <w:szCs w:val="24"/>
        </w:rPr>
        <w:t xml:space="preserve"> and</w:t>
      </w:r>
      <w:r w:rsidR="007D58C7">
        <w:rPr>
          <w:rFonts w:ascii="Calibri" w:hAnsi="Calibri" w:cs="Calibri"/>
          <w:b/>
          <w:bCs/>
          <w:sz w:val="24"/>
          <w:szCs w:val="24"/>
        </w:rPr>
        <w:t xml:space="preserve"> 21</w:t>
      </w:r>
      <w:r w:rsidR="00EC1E6F">
        <w:rPr>
          <w:rFonts w:ascii="Calibri" w:hAnsi="Calibri" w:cs="Calibri"/>
          <w:b/>
          <w:bCs/>
          <w:sz w:val="24"/>
          <w:szCs w:val="24"/>
        </w:rPr>
        <w:t>.</w:t>
      </w:r>
      <w:r w:rsidR="00EC1E6F">
        <w:rPr>
          <w:rFonts w:ascii="Calibri" w:hAnsi="Calibri" w:cs="Calibri"/>
          <w:sz w:val="24"/>
          <w:szCs w:val="24"/>
        </w:rPr>
        <w:t xml:space="preserve"> The region’s largest and most immersive travel show will bring more than 100,000-square feet of travel vendors, exclusive savings, displays of vacationing options and more. </w:t>
      </w:r>
    </w:p>
    <w:p w14:paraId="57DCCA02" w14:textId="77777777" w:rsidR="00EC1E6F" w:rsidRDefault="00EC1E6F" w:rsidP="00EC1E6F">
      <w:pPr>
        <w:autoSpaceDE w:val="0"/>
        <w:autoSpaceDN w:val="0"/>
        <w:adjustRightInd w:val="0"/>
        <w:spacing w:after="0" w:line="240" w:lineRule="auto"/>
        <w:rPr>
          <w:rFonts w:ascii="Calibri" w:hAnsi="Calibri" w:cs="Calibri"/>
          <w:sz w:val="24"/>
          <w:szCs w:val="24"/>
        </w:rPr>
      </w:pPr>
    </w:p>
    <w:p w14:paraId="178D93A2" w14:textId="2F294382" w:rsidR="008D0DF0"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There is NO better place to plan your next trip than at the Showcase</w:t>
      </w:r>
      <w:r w:rsidR="008D0DF0">
        <w:rPr>
          <w:rFonts w:ascii="Calibri" w:hAnsi="Calibri" w:cs="Calibri"/>
          <w:sz w:val="24"/>
          <w:szCs w:val="24"/>
        </w:rPr>
        <w:t xml:space="preserve">. Travel experts </w:t>
      </w:r>
      <w:r w:rsidR="00712710">
        <w:rPr>
          <w:rFonts w:ascii="Calibri" w:hAnsi="Calibri" w:cs="Calibri"/>
          <w:sz w:val="24"/>
          <w:szCs w:val="24"/>
        </w:rPr>
        <w:t>combine with opportunities to provide ideas to fulfill your travel dreams.</w:t>
      </w:r>
      <w:r w:rsidR="00245E25">
        <w:rPr>
          <w:rFonts w:ascii="Calibri" w:hAnsi="Calibri" w:cs="Calibri"/>
          <w:sz w:val="24"/>
          <w:szCs w:val="24"/>
        </w:rPr>
        <w:t xml:space="preserve"> </w:t>
      </w:r>
      <w:r w:rsidR="007F29CF">
        <w:rPr>
          <w:rFonts w:ascii="Calibri" w:hAnsi="Calibri" w:cs="Calibri"/>
          <w:sz w:val="24"/>
          <w:szCs w:val="24"/>
        </w:rPr>
        <w:t>It’s too good to pass up!</w:t>
      </w:r>
    </w:p>
    <w:p w14:paraId="256AA428" w14:textId="77777777" w:rsidR="008D0DF0" w:rsidRDefault="008D0DF0" w:rsidP="00EC1E6F">
      <w:pPr>
        <w:autoSpaceDE w:val="0"/>
        <w:autoSpaceDN w:val="0"/>
        <w:adjustRightInd w:val="0"/>
        <w:spacing w:after="0" w:line="240" w:lineRule="auto"/>
        <w:rPr>
          <w:rFonts w:ascii="Calibri" w:hAnsi="Calibri" w:cs="Calibri"/>
          <w:sz w:val="24"/>
          <w:szCs w:val="24"/>
        </w:rPr>
      </w:pPr>
    </w:p>
    <w:p w14:paraId="7F051CFD"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Take advantage of convenient one-stop shopping and a golden ticket to exclusive AAA savings! These show-only savings await visitors who book their next trip onsite. Simply put, enter with an open mind and leave knowing you just closed a fantastic deal! </w:t>
      </w:r>
    </w:p>
    <w:p w14:paraId="02361D76" w14:textId="77777777" w:rsidR="00EC1E6F" w:rsidRDefault="00EC1E6F" w:rsidP="00EC1E6F">
      <w:pPr>
        <w:autoSpaceDE w:val="0"/>
        <w:autoSpaceDN w:val="0"/>
        <w:adjustRightInd w:val="0"/>
        <w:spacing w:after="0" w:line="240" w:lineRule="auto"/>
        <w:rPr>
          <w:rFonts w:ascii="Calibri" w:hAnsi="Calibri" w:cs="Calibri"/>
          <w:sz w:val="24"/>
          <w:szCs w:val="24"/>
        </w:rPr>
      </w:pPr>
    </w:p>
    <w:p w14:paraId="7114DB9B"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AAA Travel Advisors will be on-hand to do the work and research for you and make sure you’re ready for your trip. Their knowledge comes from first-hand experiences, allowing them to informatively suggest a variety of options meant make your wishes come true!</w:t>
      </w:r>
    </w:p>
    <w:p w14:paraId="4839BBCD" w14:textId="77777777" w:rsidR="00EC1E6F" w:rsidRDefault="00EC1E6F" w:rsidP="00EC1E6F">
      <w:pPr>
        <w:autoSpaceDE w:val="0"/>
        <w:autoSpaceDN w:val="0"/>
        <w:adjustRightInd w:val="0"/>
        <w:spacing w:after="0" w:line="240" w:lineRule="auto"/>
        <w:rPr>
          <w:rFonts w:ascii="Calibri" w:hAnsi="Calibri" w:cs="Calibri"/>
          <w:sz w:val="24"/>
          <w:szCs w:val="24"/>
        </w:rPr>
      </w:pPr>
    </w:p>
    <w:p w14:paraId="69E68701"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So, let’s begin to dream.</w:t>
      </w:r>
    </w:p>
    <w:p w14:paraId="4BD621E8" w14:textId="77777777" w:rsidR="00EC1E6F" w:rsidRDefault="00EC1E6F" w:rsidP="00EC1E6F">
      <w:pPr>
        <w:autoSpaceDE w:val="0"/>
        <w:autoSpaceDN w:val="0"/>
        <w:adjustRightInd w:val="0"/>
        <w:spacing w:after="0" w:line="240" w:lineRule="auto"/>
        <w:rPr>
          <w:rFonts w:ascii="Calibri" w:hAnsi="Calibri" w:cs="Calibri"/>
          <w:sz w:val="24"/>
          <w:szCs w:val="24"/>
        </w:rPr>
      </w:pPr>
    </w:p>
    <w:p w14:paraId="70DF9460" w14:textId="365D3B34"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Close your eyes and imagine the powdery snow of the Swiss Alps beneath your skis while the scent of pine trees tickles your nose. </w:t>
      </w:r>
      <w:r w:rsidR="00CD5AB4">
        <w:rPr>
          <w:rFonts w:ascii="Calibri" w:hAnsi="Calibri" w:cs="Calibri"/>
          <w:sz w:val="24"/>
          <w:szCs w:val="24"/>
        </w:rPr>
        <w:t xml:space="preserve">Imagine medieval castles on hillsides blanketed in grape vineyards </w:t>
      </w:r>
      <w:r w:rsidR="000C2097">
        <w:rPr>
          <w:rFonts w:ascii="Calibri" w:hAnsi="Calibri" w:cs="Calibri"/>
          <w:sz w:val="24"/>
          <w:szCs w:val="24"/>
        </w:rPr>
        <w:t xml:space="preserve">along the Rhine Gorge. </w:t>
      </w:r>
      <w:r>
        <w:rPr>
          <w:rFonts w:ascii="Calibri" w:hAnsi="Calibri" w:cs="Calibri"/>
          <w:sz w:val="24"/>
          <w:szCs w:val="24"/>
        </w:rPr>
        <w:t>Envision yourself at the top of the Eiffel Tower or the Leaning Tower of Pisa. A comforting breeze adds to the ambiance as you stand under a blue sky dotted with puffy, white clouds or twinkling stars that illuminate the clear nighttime heavens. Look out and witness France or Italy saying hello and welcoming you.</w:t>
      </w:r>
    </w:p>
    <w:p w14:paraId="4C4C1193" w14:textId="77777777" w:rsidR="00EC1E6F" w:rsidRDefault="00EC1E6F" w:rsidP="00EC1E6F">
      <w:pPr>
        <w:autoSpaceDE w:val="0"/>
        <w:autoSpaceDN w:val="0"/>
        <w:adjustRightInd w:val="0"/>
        <w:spacing w:after="0" w:line="240" w:lineRule="auto"/>
        <w:rPr>
          <w:rFonts w:ascii="Calibri" w:hAnsi="Calibri" w:cs="Calibri"/>
          <w:sz w:val="24"/>
          <w:szCs w:val="24"/>
        </w:rPr>
      </w:pPr>
    </w:p>
    <w:p w14:paraId="1D4B010E"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No destination is out of reach at the Pittsburgh Travel Showcase™! Engulf yourself in one of the Destination Theaters and absorb the experience. Experts don’t only tell you about the destinations, they tap into their own travel experience and give you an insider’s look at your next cruise, all-inclusive resort, train excursion, safari, group tour or a host of other options that you’re waiting to check off your Bucket List.</w:t>
      </w:r>
    </w:p>
    <w:p w14:paraId="617448F4" w14:textId="77777777" w:rsidR="00EC1E6F" w:rsidRDefault="00EC1E6F" w:rsidP="00EC1E6F">
      <w:pPr>
        <w:autoSpaceDE w:val="0"/>
        <w:autoSpaceDN w:val="0"/>
        <w:adjustRightInd w:val="0"/>
        <w:spacing w:after="0" w:line="240" w:lineRule="auto"/>
        <w:rPr>
          <w:rFonts w:ascii="Calibri" w:hAnsi="Calibri" w:cs="Calibri"/>
          <w:sz w:val="24"/>
          <w:szCs w:val="24"/>
        </w:rPr>
      </w:pPr>
    </w:p>
    <w:p w14:paraId="451FB4CC"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lastRenderedPageBreak/>
        <w:t>The theaters include videos and vendors who will have you dripping with fervor to book your next vacation. Wanderlust is alive and kicking at the Pittsburgh Travel Showcase™, and AAA Travel will be sure that it’s satisfied.</w:t>
      </w:r>
    </w:p>
    <w:p w14:paraId="6C67CF1F" w14:textId="77777777" w:rsidR="00EC1E6F" w:rsidRDefault="00EC1E6F" w:rsidP="00EC1E6F">
      <w:pPr>
        <w:autoSpaceDE w:val="0"/>
        <w:autoSpaceDN w:val="0"/>
        <w:adjustRightInd w:val="0"/>
        <w:spacing w:after="0" w:line="240" w:lineRule="auto"/>
        <w:rPr>
          <w:rFonts w:ascii="Calibri" w:hAnsi="Calibri" w:cs="Calibri"/>
          <w:sz w:val="24"/>
          <w:szCs w:val="24"/>
        </w:rPr>
      </w:pPr>
    </w:p>
    <w:p w14:paraId="6581D05F"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At the Travel Showcase™, the canals of Venice and Amsterdam will seem like they are only a gondolier away. The midnight sun of Iceland is lighting the path to fjords, lagoons and waterfalls. Fields of purple Alaskan lupine and unique, friendly villages help make this island a rising star among destination hotspots. </w:t>
      </w:r>
    </w:p>
    <w:p w14:paraId="4023ACF2" w14:textId="77777777" w:rsidR="00EC1E6F" w:rsidRDefault="00EC1E6F" w:rsidP="00EC1E6F">
      <w:pPr>
        <w:autoSpaceDE w:val="0"/>
        <w:autoSpaceDN w:val="0"/>
        <w:adjustRightInd w:val="0"/>
        <w:spacing w:after="0" w:line="240" w:lineRule="auto"/>
        <w:rPr>
          <w:rFonts w:ascii="Calibri" w:hAnsi="Calibri" w:cs="Calibri"/>
          <w:sz w:val="24"/>
          <w:szCs w:val="24"/>
        </w:rPr>
      </w:pPr>
    </w:p>
    <w:p w14:paraId="33AE90FD" w14:textId="5F653080"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Barcelona, Budapest, London, Dublin, Berlin, Rome, Paris, Copenhagen</w:t>
      </w:r>
      <w:r w:rsidR="003309E4">
        <w:rPr>
          <w:rFonts w:ascii="Calibri" w:hAnsi="Calibri" w:cs="Calibri"/>
          <w:sz w:val="24"/>
          <w:szCs w:val="24"/>
        </w:rPr>
        <w:t>, Lucerne</w:t>
      </w:r>
      <w:r w:rsidR="005D2075">
        <w:rPr>
          <w:rFonts w:ascii="Calibri" w:hAnsi="Calibri" w:cs="Calibri"/>
          <w:sz w:val="24"/>
          <w:szCs w:val="24"/>
        </w:rPr>
        <w:t>, Strasbourg</w:t>
      </w:r>
      <w:r>
        <w:rPr>
          <w:rFonts w:ascii="Calibri" w:hAnsi="Calibri" w:cs="Calibri"/>
          <w:sz w:val="24"/>
          <w:szCs w:val="24"/>
        </w:rPr>
        <w:t xml:space="preserve"> … The list goes on and on and on, and the Travel Showcase™ is here to make sure each and every adjective will be available to describe these wonderful places down to the very last detail. </w:t>
      </w:r>
    </w:p>
    <w:p w14:paraId="4AFD01EA" w14:textId="77777777" w:rsidR="00EC1E6F" w:rsidRDefault="00EC1E6F" w:rsidP="00EC1E6F">
      <w:pPr>
        <w:autoSpaceDE w:val="0"/>
        <w:autoSpaceDN w:val="0"/>
        <w:adjustRightInd w:val="0"/>
        <w:spacing w:after="0" w:line="240" w:lineRule="auto"/>
        <w:rPr>
          <w:rFonts w:ascii="Calibri" w:hAnsi="Calibri" w:cs="Calibri"/>
          <w:sz w:val="24"/>
          <w:szCs w:val="24"/>
        </w:rPr>
      </w:pPr>
    </w:p>
    <w:p w14:paraId="673F5D33" w14:textId="606DBE71"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Don’t forget about Asia, Africa, Australia and Antarctica. These places alone are premier Bucket List destinations, and we haven’t even gotten out of the A’s! Questions abound; the </w:t>
      </w:r>
      <w:r w:rsidR="009C3A94">
        <w:rPr>
          <w:rFonts w:ascii="Calibri" w:hAnsi="Calibri" w:cs="Calibri"/>
          <w:sz w:val="24"/>
          <w:szCs w:val="24"/>
        </w:rPr>
        <w:t xml:space="preserve">Pittsburgh </w:t>
      </w:r>
      <w:r>
        <w:rPr>
          <w:rFonts w:ascii="Calibri" w:hAnsi="Calibri" w:cs="Calibri"/>
          <w:sz w:val="24"/>
          <w:szCs w:val="24"/>
        </w:rPr>
        <w:t>Travel Showcase™ has the answers.</w:t>
      </w:r>
    </w:p>
    <w:p w14:paraId="04E75CA6"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w:t>
      </w:r>
    </w:p>
    <w:p w14:paraId="3ADA0E18" w14:textId="14AD2A75" w:rsidR="00EC1E6F" w:rsidRDefault="00EC1E6F" w:rsidP="00EC1E6F">
      <w:pPr>
        <w:autoSpaceDE w:val="0"/>
        <w:autoSpaceDN w:val="0"/>
        <w:adjustRightInd w:val="0"/>
        <w:spacing w:after="0" w:line="240" w:lineRule="auto"/>
        <w:rPr>
          <w:rFonts w:ascii="Calibri" w:hAnsi="Calibri" w:cs="Calibri"/>
          <w:sz w:val="24"/>
          <w:szCs w:val="24"/>
        </w:rPr>
      </w:pPr>
      <w:r w:rsidRPr="005A40D3">
        <w:rPr>
          <w:rFonts w:ascii="Calibri" w:hAnsi="Calibri" w:cs="Calibri"/>
          <w:sz w:val="24"/>
          <w:szCs w:val="24"/>
        </w:rPr>
        <w:t>Indulge your imagination.</w:t>
      </w:r>
      <w:r>
        <w:rPr>
          <w:rFonts w:ascii="Calibri" w:hAnsi="Calibri" w:cs="Calibri"/>
          <w:sz w:val="24"/>
          <w:szCs w:val="24"/>
        </w:rPr>
        <w:t xml:space="preserve"> You’re on the high seas or a famous river. A luxury cruise on the Mediterranean will have you witnessing first-hand the Ancient Greek Ruins. A river cruise will put you on the Rhine, Danube or Nile. </w:t>
      </w:r>
    </w:p>
    <w:p w14:paraId="5A5B74A0" w14:textId="77777777" w:rsidR="00EC1E6F" w:rsidRDefault="00EC1E6F" w:rsidP="00EC1E6F">
      <w:pPr>
        <w:autoSpaceDE w:val="0"/>
        <w:autoSpaceDN w:val="0"/>
        <w:adjustRightInd w:val="0"/>
        <w:spacing w:after="0" w:line="240" w:lineRule="auto"/>
        <w:rPr>
          <w:rFonts w:ascii="Calibri" w:hAnsi="Calibri" w:cs="Calibri"/>
          <w:sz w:val="24"/>
          <w:szCs w:val="24"/>
        </w:rPr>
      </w:pPr>
    </w:p>
    <w:p w14:paraId="01960A07"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And not all top destinations are outside of the United States of America. How does Hawaii sound? How about Alaska? Maybe California? </w:t>
      </w:r>
    </w:p>
    <w:p w14:paraId="740B513B" w14:textId="77777777" w:rsidR="00EC1E6F" w:rsidRDefault="00EC1E6F" w:rsidP="00EC1E6F">
      <w:pPr>
        <w:autoSpaceDE w:val="0"/>
        <w:autoSpaceDN w:val="0"/>
        <w:adjustRightInd w:val="0"/>
        <w:spacing w:after="0" w:line="240" w:lineRule="auto"/>
        <w:rPr>
          <w:rFonts w:ascii="Calibri" w:hAnsi="Calibri" w:cs="Calibri"/>
          <w:sz w:val="24"/>
          <w:szCs w:val="24"/>
        </w:rPr>
      </w:pPr>
    </w:p>
    <w:p w14:paraId="71384875"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Whet your palate on a trip through Wine Country in Northern California. Tour by train, bus or rented vehicle. Also at the Travel Showcase™, learn about what America’s national parks have to offer. Utah is home to Moab and Arches National Park. It’s a red-rock wonderland that sits in the foreground of the snowcapped Rockies. Geysers let off steam by the hour in Yellowstone. The sightings of elk, bison, bears, moose and a bevy of other animals enhance the experience. Mount Rushmore is a majestic stone portrait of history in South Dakota. See the northern lights at Montana’s Glacier National Park or Denali National Park and Reserve in Alaska, where you’ll witness the highest point in North America.</w:t>
      </w:r>
    </w:p>
    <w:p w14:paraId="174097D5" w14:textId="77777777" w:rsidR="00EC1E6F" w:rsidRDefault="00EC1E6F" w:rsidP="00EC1E6F">
      <w:pPr>
        <w:autoSpaceDE w:val="0"/>
        <w:autoSpaceDN w:val="0"/>
        <w:adjustRightInd w:val="0"/>
        <w:spacing w:after="0" w:line="240" w:lineRule="auto"/>
        <w:rPr>
          <w:rFonts w:ascii="Calibri" w:hAnsi="Calibri" w:cs="Calibri"/>
          <w:sz w:val="24"/>
          <w:szCs w:val="24"/>
        </w:rPr>
      </w:pPr>
    </w:p>
    <w:p w14:paraId="240D8C70" w14:textId="54DCF688"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Train excursions barrel through the Rocky Mountains. The scenery lights up your senses. A desolate barn may rest in the untouched snow of an abandoned field. Mountains rest in the background and a calm lake snuggles with the front door</w:t>
      </w:r>
      <w:r w:rsidR="000B695C">
        <w:rPr>
          <w:rFonts w:ascii="Calibri" w:hAnsi="Calibri" w:cs="Calibri"/>
          <w:sz w:val="24"/>
          <w:szCs w:val="24"/>
        </w:rPr>
        <w:t>.</w:t>
      </w:r>
      <w:r>
        <w:rPr>
          <w:rFonts w:ascii="Calibri" w:hAnsi="Calibri" w:cs="Calibri"/>
          <w:sz w:val="24"/>
          <w:szCs w:val="24"/>
        </w:rPr>
        <w:t xml:space="preserve"> </w:t>
      </w:r>
      <w:r w:rsidR="000B695C">
        <w:rPr>
          <w:rFonts w:ascii="Calibri" w:hAnsi="Calibri" w:cs="Calibri"/>
          <w:sz w:val="24"/>
          <w:szCs w:val="24"/>
        </w:rPr>
        <w:t>T</w:t>
      </w:r>
      <w:r>
        <w:rPr>
          <w:rFonts w:ascii="Calibri" w:hAnsi="Calibri" w:cs="Calibri"/>
          <w:sz w:val="24"/>
          <w:szCs w:val="24"/>
        </w:rPr>
        <w:t>he hilltops reflect off the water.</w:t>
      </w:r>
    </w:p>
    <w:p w14:paraId="36D17829" w14:textId="77777777" w:rsidR="00EC1E6F" w:rsidRDefault="00EC1E6F" w:rsidP="00EC1E6F">
      <w:pPr>
        <w:autoSpaceDE w:val="0"/>
        <w:autoSpaceDN w:val="0"/>
        <w:adjustRightInd w:val="0"/>
        <w:spacing w:after="0" w:line="240" w:lineRule="auto"/>
        <w:rPr>
          <w:rFonts w:ascii="Calibri" w:hAnsi="Calibri" w:cs="Calibri"/>
          <w:sz w:val="24"/>
          <w:szCs w:val="24"/>
        </w:rPr>
      </w:pPr>
    </w:p>
    <w:p w14:paraId="1CFB7DB6"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How’s that for variety? </w:t>
      </w:r>
      <w:r w:rsidRPr="00E758A5">
        <w:rPr>
          <w:rFonts w:ascii="Calibri" w:hAnsi="Calibri" w:cs="Calibri"/>
          <w:sz w:val="24"/>
          <w:szCs w:val="24"/>
        </w:rPr>
        <w:t xml:space="preserve">It’s a time to recharge your </w:t>
      </w:r>
      <w:r>
        <w:rPr>
          <w:rFonts w:ascii="Calibri" w:hAnsi="Calibri" w:cs="Calibri"/>
          <w:sz w:val="24"/>
          <w:szCs w:val="24"/>
        </w:rPr>
        <w:t xml:space="preserve">curiosity to travel to all of these destinations, and many more! The Pittsburgh Travel Showcase™ will guide you in the right direction. </w:t>
      </w:r>
    </w:p>
    <w:p w14:paraId="77126729" w14:textId="77777777" w:rsidR="00EC1E6F" w:rsidRDefault="00EC1E6F" w:rsidP="00EC1E6F">
      <w:pPr>
        <w:autoSpaceDE w:val="0"/>
        <w:autoSpaceDN w:val="0"/>
        <w:adjustRightInd w:val="0"/>
        <w:spacing w:after="0" w:line="240" w:lineRule="auto"/>
        <w:rPr>
          <w:rFonts w:ascii="Calibri" w:hAnsi="Calibri" w:cs="Calibri"/>
          <w:sz w:val="24"/>
          <w:szCs w:val="24"/>
        </w:rPr>
      </w:pPr>
    </w:p>
    <w:p w14:paraId="180C8B01" w14:textId="77777777" w:rsidR="00EC1E6F" w:rsidRDefault="00EC1E6F" w:rsidP="00EC1E6F">
      <w:pPr>
        <w:autoSpaceDE w:val="0"/>
        <w:autoSpaceDN w:val="0"/>
        <w:adjustRightInd w:val="0"/>
        <w:spacing w:after="0" w:line="240" w:lineRule="auto"/>
        <w:rPr>
          <w:rFonts w:ascii="Calibri" w:hAnsi="Calibri" w:cs="Calibri"/>
          <w:sz w:val="24"/>
          <w:szCs w:val="24"/>
        </w:rPr>
      </w:pPr>
      <w:r w:rsidRPr="005A40D3">
        <w:rPr>
          <w:rFonts w:ascii="Calibri" w:hAnsi="Calibri" w:cs="Calibri"/>
          <w:sz w:val="24"/>
          <w:szCs w:val="24"/>
        </w:rPr>
        <w:t>Plan a destination wedding.</w:t>
      </w:r>
      <w:r w:rsidRPr="00F37555">
        <w:rPr>
          <w:rFonts w:ascii="Calibri" w:hAnsi="Calibri" w:cs="Calibri"/>
          <w:b/>
          <w:bCs/>
          <w:sz w:val="24"/>
          <w:szCs w:val="24"/>
        </w:rPr>
        <w:t xml:space="preserve"> </w:t>
      </w:r>
      <w:r>
        <w:rPr>
          <w:rFonts w:ascii="Calibri" w:hAnsi="Calibri" w:cs="Calibri"/>
          <w:sz w:val="24"/>
          <w:szCs w:val="24"/>
        </w:rPr>
        <w:t xml:space="preserve">Imagine tying the knot while standing barefoot in the soft sand of the Caribbean or Hawaii. Or how about under the bright lights of Las Vegas? Or a cruise ship – the moon dotting the sky while you exchange vows on the top deck? </w:t>
      </w:r>
    </w:p>
    <w:p w14:paraId="343D69A0" w14:textId="77777777" w:rsidR="00EC1E6F" w:rsidRDefault="00EC1E6F" w:rsidP="00EC1E6F">
      <w:pPr>
        <w:autoSpaceDE w:val="0"/>
        <w:autoSpaceDN w:val="0"/>
        <w:adjustRightInd w:val="0"/>
        <w:spacing w:after="0" w:line="240" w:lineRule="auto"/>
        <w:rPr>
          <w:rFonts w:ascii="Calibri" w:hAnsi="Calibri" w:cs="Calibri"/>
          <w:sz w:val="24"/>
          <w:szCs w:val="24"/>
        </w:rPr>
      </w:pPr>
    </w:p>
    <w:p w14:paraId="3309E4CF"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Group tours could take you through the dashing surroundings of the Canadian Rockies by motorcoach. There’s even a motorcoach onsite for you to examine, sit in and dream about riding through the parts of the world that you never imagined would be possible.</w:t>
      </w:r>
    </w:p>
    <w:p w14:paraId="1D9BB032" w14:textId="77777777" w:rsidR="00EC1E6F" w:rsidRDefault="00EC1E6F" w:rsidP="00EC1E6F">
      <w:pPr>
        <w:autoSpaceDE w:val="0"/>
        <w:autoSpaceDN w:val="0"/>
        <w:adjustRightInd w:val="0"/>
        <w:spacing w:after="0" w:line="240" w:lineRule="auto"/>
        <w:rPr>
          <w:rFonts w:ascii="Calibri" w:hAnsi="Calibri" w:cs="Calibri"/>
          <w:sz w:val="24"/>
          <w:szCs w:val="24"/>
        </w:rPr>
      </w:pPr>
    </w:p>
    <w:p w14:paraId="78C31D37"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For cruisers, Regent, Azamara and Silversea rank among the finest lines in the world. Journese by Pleasant Holidays unlocks a treasure chest of opulence that will take you to all corners of the globe, and vendors will be on hand to tell you about your options. </w:t>
      </w:r>
    </w:p>
    <w:p w14:paraId="7044C9E1" w14:textId="77777777" w:rsidR="00EC1E6F" w:rsidRDefault="00EC1E6F" w:rsidP="00EC1E6F">
      <w:pPr>
        <w:autoSpaceDE w:val="0"/>
        <w:autoSpaceDN w:val="0"/>
        <w:adjustRightInd w:val="0"/>
        <w:spacing w:after="0" w:line="240" w:lineRule="auto"/>
        <w:rPr>
          <w:rFonts w:ascii="Calibri" w:hAnsi="Calibri" w:cs="Calibri"/>
          <w:sz w:val="24"/>
          <w:szCs w:val="24"/>
        </w:rPr>
      </w:pPr>
    </w:p>
    <w:p w14:paraId="1A01A32B" w14:textId="77777777" w:rsidR="00EC1E6F" w:rsidRPr="00A069BE" w:rsidRDefault="00EC1E6F" w:rsidP="00EC1E6F">
      <w:pPr>
        <w:autoSpaceDE w:val="0"/>
        <w:autoSpaceDN w:val="0"/>
        <w:adjustRightInd w:val="0"/>
        <w:spacing w:after="0" w:line="240" w:lineRule="auto"/>
        <w:rPr>
          <w:rStyle w:val="Hyperlink"/>
          <w:b/>
          <w:color w:val="auto"/>
          <w:sz w:val="24"/>
          <w:szCs w:val="24"/>
          <w:u w:val="none"/>
        </w:rPr>
      </w:pPr>
      <w:r w:rsidRPr="00A069BE">
        <w:rPr>
          <w:rFonts w:ascii="Calibri" w:hAnsi="Calibri" w:cs="Calibri"/>
          <w:sz w:val="24"/>
          <w:szCs w:val="24"/>
        </w:rPr>
        <w:t xml:space="preserve">The impressive roster of vendors </w:t>
      </w:r>
      <w:r>
        <w:rPr>
          <w:rFonts w:ascii="Calibri" w:hAnsi="Calibri" w:cs="Calibri"/>
          <w:sz w:val="24"/>
          <w:szCs w:val="24"/>
        </w:rPr>
        <w:t xml:space="preserve">at the Pittsburgh Travel Showcase™ </w:t>
      </w:r>
      <w:r w:rsidRPr="00A069BE">
        <w:rPr>
          <w:rFonts w:ascii="Calibri" w:hAnsi="Calibri" w:cs="Calibri"/>
          <w:sz w:val="24"/>
          <w:szCs w:val="24"/>
        </w:rPr>
        <w:t xml:space="preserve">includes AAA Member Choice Vacations, </w:t>
      </w:r>
      <w:r w:rsidRPr="00A069BE">
        <w:rPr>
          <w:sz w:val="24"/>
          <w:szCs w:val="24"/>
        </w:rPr>
        <w:t xml:space="preserve">AmaWaterways, Amtrak Vacations/Railbookers, Anderson Madison County-East Central Indiana, Carnival Cruise Line Cayman Islands, Celebrity Cruises, CIE Tours, </w:t>
      </w:r>
      <w:r w:rsidRPr="00A069BE">
        <w:rPr>
          <w:rStyle w:val="Hyperlink"/>
          <w:color w:val="auto"/>
          <w:sz w:val="24"/>
          <w:szCs w:val="24"/>
          <w:u w:val="none"/>
        </w:rPr>
        <w:t xml:space="preserve">Greater Miami Convention &amp; Visitors Bureau, Holland America Line, Jamaica Tourist Board, MSC Cruises USA; National Aviary, Norwegian Cruise Line, Pennsylvania’s Laurel Highlands, Pleasant Holidays, Princess Cruises, Red Roof, Rocky Mountaineer, </w:t>
      </w:r>
      <w:r w:rsidRPr="00A069BE">
        <w:rPr>
          <w:sz w:val="24"/>
          <w:szCs w:val="24"/>
        </w:rPr>
        <w:t xml:space="preserve">Sandals and Beaches Resorts, The Florida Keys &amp; Key West, The Happy Valley Adventure Bureau, The National Comedy Center, Travel Resorts of America, </w:t>
      </w:r>
      <w:r w:rsidRPr="00A069BE">
        <w:rPr>
          <w:rStyle w:val="Hyperlink"/>
          <w:color w:val="auto"/>
          <w:sz w:val="24"/>
          <w:szCs w:val="24"/>
          <w:u w:val="none"/>
        </w:rPr>
        <w:t>TTC Tour Brands, Viking, Virginia Beach Convention &amp; Visitors Bureau, Virgin</w:t>
      </w:r>
      <w:r w:rsidRPr="00A069BE">
        <w:rPr>
          <w:rStyle w:val="Hyperlink"/>
          <w:sz w:val="24"/>
          <w:szCs w:val="24"/>
          <w:u w:val="none"/>
        </w:rPr>
        <w:t xml:space="preserve"> </w:t>
      </w:r>
      <w:r w:rsidRPr="00A069BE">
        <w:rPr>
          <w:sz w:val="24"/>
          <w:szCs w:val="24"/>
        </w:rPr>
        <w:t xml:space="preserve">Voyages, </w:t>
      </w:r>
      <w:r w:rsidRPr="00A069BE">
        <w:rPr>
          <w:rStyle w:val="Hyperlink"/>
          <w:color w:val="auto"/>
          <w:sz w:val="24"/>
          <w:szCs w:val="24"/>
          <w:u w:val="none"/>
        </w:rPr>
        <w:t xml:space="preserve">Visit Anchorage, </w:t>
      </w:r>
      <w:r w:rsidRPr="00A069BE">
        <w:rPr>
          <w:sz w:val="24"/>
          <w:szCs w:val="24"/>
        </w:rPr>
        <w:t xml:space="preserve">Visit Clearfield County, VisitErie, Hurtigruten, </w:t>
      </w:r>
      <w:r w:rsidRPr="00A069BE">
        <w:rPr>
          <w:rStyle w:val="Hyperlink"/>
          <w:bCs/>
          <w:color w:val="auto"/>
          <w:sz w:val="24"/>
          <w:szCs w:val="24"/>
          <w:u w:val="none"/>
        </w:rPr>
        <w:t xml:space="preserve">Azamara, Royal Caribbean International, Regent Seven Seas, Integrity Construction &amp; Windows, Iberostar Hotels &amp; Resorts, Finger Lakes Tourism Alliance, Sight and Sound Theatres, Visit Hershey Harrisburg, LadyLedLuxury, Visit Tampa Bay, Visit Potter-Tioga, Majestic Resorts, Athens County, Convention &amp; Visitors Bureau—Athens, Ohio, SoIN Tourism, Chautauqua-Allegheny Region, The Colonial Williamsburg Foundation, Resort Sales by Spinnaker Inc., Palace Resorts, Nemacolin, Explora </w:t>
      </w:r>
      <w:r w:rsidRPr="00A069BE">
        <w:rPr>
          <w:sz w:val="24"/>
          <w:szCs w:val="24"/>
        </w:rPr>
        <w:t xml:space="preserve">Journeys, </w:t>
      </w:r>
      <w:r w:rsidRPr="00A069BE">
        <w:rPr>
          <w:rStyle w:val="Hyperlink"/>
          <w:bCs/>
          <w:color w:val="auto"/>
          <w:sz w:val="24"/>
          <w:szCs w:val="24"/>
          <w:u w:val="none"/>
        </w:rPr>
        <w:t xml:space="preserve">RushMyPassport, New York State Tourism Industry Association, Camp Bow Wow, Allegheny National Forest Visitors Bureau, The Hertz Corporation, Allianz </w:t>
      </w:r>
      <w:r w:rsidRPr="00A069BE">
        <w:rPr>
          <w:sz w:val="24"/>
          <w:szCs w:val="24"/>
        </w:rPr>
        <w:t xml:space="preserve">Travel, </w:t>
      </w:r>
      <w:r w:rsidRPr="00A069BE">
        <w:rPr>
          <w:rStyle w:val="Hyperlink"/>
          <w:bCs/>
          <w:color w:val="auto"/>
          <w:sz w:val="24"/>
          <w:szCs w:val="24"/>
          <w:u w:val="none"/>
        </w:rPr>
        <w:t>Karisma Hotels &amp; Resorts, Visit Hagerstown &amp; Washington County Convention &amp; Visitors Bureau, Lindblad Expeditions, Corning Museum of Glass.</w:t>
      </w:r>
    </w:p>
    <w:p w14:paraId="4BDD67C9" w14:textId="77777777" w:rsidR="00EC1E6F" w:rsidRDefault="00EC1E6F" w:rsidP="00EC1E6F">
      <w:pPr>
        <w:autoSpaceDE w:val="0"/>
        <w:autoSpaceDN w:val="0"/>
        <w:adjustRightInd w:val="0"/>
        <w:spacing w:after="0" w:line="240" w:lineRule="auto"/>
        <w:rPr>
          <w:rFonts w:ascii="Calibri" w:hAnsi="Calibri" w:cs="Calibri"/>
          <w:sz w:val="24"/>
          <w:szCs w:val="24"/>
        </w:rPr>
      </w:pPr>
    </w:p>
    <w:p w14:paraId="07E36895" w14:textId="77777777" w:rsidR="00EC1E6F"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Pack your bags and put in that PTO. Choose your destination and allow AAA Travel to take it from there.</w:t>
      </w:r>
    </w:p>
    <w:p w14:paraId="3A2FD872" w14:textId="77777777" w:rsidR="00EC1E6F" w:rsidRPr="00E758A5" w:rsidRDefault="00EC1E6F" w:rsidP="00EC1E6F">
      <w:pPr>
        <w:autoSpaceDE w:val="0"/>
        <w:autoSpaceDN w:val="0"/>
        <w:adjustRightInd w:val="0"/>
        <w:spacing w:after="0" w:line="240" w:lineRule="auto"/>
        <w:rPr>
          <w:rFonts w:ascii="Calibri" w:hAnsi="Calibri" w:cs="Calibri"/>
          <w:sz w:val="24"/>
          <w:szCs w:val="24"/>
        </w:rPr>
      </w:pPr>
    </w:p>
    <w:p w14:paraId="588F6FB8" w14:textId="77777777" w:rsidR="00EC1E6F" w:rsidRPr="00EF0AAB" w:rsidRDefault="00EC1E6F" w:rsidP="00EC1E6F">
      <w:pPr>
        <w:autoSpaceDE w:val="0"/>
        <w:autoSpaceDN w:val="0"/>
        <w:adjustRightInd w:val="0"/>
        <w:spacing w:after="0" w:line="240" w:lineRule="auto"/>
        <w:rPr>
          <w:rFonts w:ascii="Calibri" w:hAnsi="Calibri" w:cs="Calibri"/>
          <w:b/>
          <w:bCs/>
          <w:sz w:val="24"/>
          <w:szCs w:val="24"/>
        </w:rPr>
      </w:pPr>
      <w:r w:rsidRPr="00EF0AAB">
        <w:rPr>
          <w:rFonts w:ascii="Calibri" w:hAnsi="Calibri" w:cs="Calibri"/>
          <w:b/>
          <w:bCs/>
          <w:sz w:val="24"/>
          <w:szCs w:val="24"/>
        </w:rPr>
        <w:t>GET SHOWCASE TICKETS!</w:t>
      </w:r>
    </w:p>
    <w:p w14:paraId="11BDCBAD" w14:textId="77777777" w:rsidR="00EC1E6F" w:rsidRDefault="00EC1E6F" w:rsidP="00EC1E6F">
      <w:pPr>
        <w:autoSpaceDE w:val="0"/>
        <w:autoSpaceDN w:val="0"/>
        <w:adjustRightInd w:val="0"/>
        <w:spacing w:after="0" w:line="240" w:lineRule="auto"/>
        <w:rPr>
          <w:rFonts w:ascii="Calibri" w:hAnsi="Calibri" w:cs="Calibri"/>
          <w:sz w:val="24"/>
          <w:szCs w:val="24"/>
        </w:rPr>
      </w:pPr>
      <w:r w:rsidRPr="00E758A5">
        <w:rPr>
          <w:rFonts w:ascii="Calibri" w:hAnsi="Calibri" w:cs="Calibri"/>
          <w:sz w:val="24"/>
          <w:szCs w:val="24"/>
        </w:rPr>
        <w:t>To purchase admission tickets, visit</w:t>
      </w:r>
      <w:r>
        <w:rPr>
          <w:rFonts w:ascii="Calibri" w:hAnsi="Calibri" w:cs="Calibri"/>
          <w:sz w:val="24"/>
          <w:szCs w:val="24"/>
        </w:rPr>
        <w:t xml:space="preserve"> </w:t>
      </w:r>
      <w:r w:rsidRPr="00E758A5">
        <w:rPr>
          <w:rFonts w:ascii="Calibri" w:hAnsi="Calibri" w:cs="Calibri"/>
          <w:sz w:val="24"/>
          <w:szCs w:val="24"/>
        </w:rPr>
        <w:t>PittsburghTravelShowcase.com. Tickets</w:t>
      </w:r>
      <w:r>
        <w:rPr>
          <w:rFonts w:ascii="Calibri" w:hAnsi="Calibri" w:cs="Calibri"/>
          <w:sz w:val="24"/>
          <w:szCs w:val="24"/>
        </w:rPr>
        <w:t xml:space="preserve"> </w:t>
      </w:r>
      <w:r w:rsidRPr="00E758A5">
        <w:rPr>
          <w:rFonts w:ascii="Calibri" w:hAnsi="Calibri" w:cs="Calibri"/>
          <w:sz w:val="24"/>
          <w:szCs w:val="24"/>
        </w:rPr>
        <w:t xml:space="preserve">also will be available at the door. Save </w:t>
      </w:r>
      <w:r>
        <w:rPr>
          <w:rFonts w:ascii="Calibri" w:hAnsi="Calibri" w:cs="Calibri"/>
          <w:b/>
          <w:bCs/>
          <w:sz w:val="24"/>
          <w:szCs w:val="24"/>
        </w:rPr>
        <w:t>$2</w:t>
      </w:r>
      <w:r>
        <w:rPr>
          <w:rFonts w:ascii="Calibri" w:hAnsi="Calibri" w:cs="Calibri"/>
          <w:sz w:val="24"/>
          <w:szCs w:val="24"/>
        </w:rPr>
        <w:t xml:space="preserve"> </w:t>
      </w:r>
      <w:r w:rsidRPr="00E758A5">
        <w:rPr>
          <w:rFonts w:ascii="Calibri" w:hAnsi="Calibri" w:cs="Calibri"/>
          <w:sz w:val="24"/>
          <w:szCs w:val="24"/>
        </w:rPr>
        <w:t>with the special AAA discount coupon</w:t>
      </w:r>
      <w:r>
        <w:rPr>
          <w:rFonts w:ascii="Calibri" w:hAnsi="Calibri" w:cs="Calibri"/>
          <w:sz w:val="24"/>
          <w:szCs w:val="24"/>
        </w:rPr>
        <w:t xml:space="preserve"> </w:t>
      </w:r>
      <w:r w:rsidRPr="00E758A5">
        <w:rPr>
          <w:rFonts w:ascii="Calibri" w:hAnsi="Calibri" w:cs="Calibri"/>
          <w:sz w:val="24"/>
          <w:szCs w:val="24"/>
        </w:rPr>
        <w:t xml:space="preserve">on page </w:t>
      </w:r>
      <w:r>
        <w:rPr>
          <w:rFonts w:ascii="Calibri" w:hAnsi="Calibri" w:cs="Calibri"/>
          <w:b/>
          <w:bCs/>
          <w:sz w:val="24"/>
          <w:szCs w:val="24"/>
        </w:rPr>
        <w:t>15</w:t>
      </w:r>
      <w:r w:rsidRPr="00E758A5">
        <w:rPr>
          <w:rFonts w:ascii="Calibri" w:hAnsi="Calibri" w:cs="Calibri"/>
          <w:sz w:val="24"/>
          <w:szCs w:val="24"/>
        </w:rPr>
        <w:t>.</w:t>
      </w:r>
    </w:p>
    <w:p w14:paraId="393B598E" w14:textId="77777777" w:rsidR="00EC1E6F" w:rsidRDefault="00EC1E6F" w:rsidP="00EC1E6F">
      <w:pPr>
        <w:autoSpaceDE w:val="0"/>
        <w:autoSpaceDN w:val="0"/>
        <w:adjustRightInd w:val="0"/>
        <w:spacing w:after="0" w:line="240" w:lineRule="auto"/>
        <w:rPr>
          <w:rFonts w:ascii="Calibri" w:hAnsi="Calibri" w:cs="Calibri"/>
          <w:sz w:val="24"/>
          <w:szCs w:val="24"/>
        </w:rPr>
      </w:pPr>
    </w:p>
    <w:p w14:paraId="34E76EC9" w14:textId="77777777" w:rsidR="00EC1E6F" w:rsidRPr="00E758A5" w:rsidRDefault="00EC1E6F" w:rsidP="00EC1E6F">
      <w:pPr>
        <w:autoSpaceDE w:val="0"/>
        <w:autoSpaceDN w:val="0"/>
        <w:adjustRightInd w:val="0"/>
        <w:spacing w:after="0" w:line="240" w:lineRule="auto"/>
        <w:rPr>
          <w:rFonts w:ascii="Calibri" w:hAnsi="Calibri" w:cs="Calibri"/>
          <w:b/>
          <w:bCs/>
          <w:sz w:val="24"/>
          <w:szCs w:val="24"/>
        </w:rPr>
      </w:pPr>
      <w:r>
        <w:rPr>
          <w:rFonts w:ascii="Calibri" w:hAnsi="Calibri" w:cs="Calibri"/>
          <w:b/>
          <w:bCs/>
          <w:sz w:val="24"/>
          <w:szCs w:val="24"/>
        </w:rPr>
        <w:t>VALUABLE PRIZES</w:t>
      </w:r>
    </w:p>
    <w:p w14:paraId="2D91D276" w14:textId="77777777" w:rsidR="00EC1E6F" w:rsidRPr="00EF0AAB" w:rsidRDefault="00EC1E6F" w:rsidP="00EC1E6F">
      <w:pPr>
        <w:autoSpaceDE w:val="0"/>
        <w:autoSpaceDN w:val="0"/>
        <w:adjustRightInd w:val="0"/>
        <w:spacing w:after="0" w:line="240" w:lineRule="auto"/>
        <w:rPr>
          <w:rFonts w:ascii="Calibri" w:hAnsi="Calibri" w:cs="Calibri"/>
          <w:sz w:val="24"/>
          <w:szCs w:val="24"/>
        </w:rPr>
      </w:pPr>
      <w:r w:rsidRPr="00EF0AAB">
        <w:rPr>
          <w:rFonts w:ascii="Calibri" w:hAnsi="Calibri" w:cs="Calibri"/>
          <w:sz w:val="24"/>
          <w:szCs w:val="24"/>
        </w:rPr>
        <w:t>Don’t forget to register for great giveaways upon entering the Showcase. No purchase is necessary to win. Rules and restrictions will be available at the registration area. The prizes include:</w:t>
      </w:r>
    </w:p>
    <w:p w14:paraId="4E43D09C" w14:textId="77777777" w:rsidR="00EC1E6F" w:rsidRPr="00EF0AAB"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1.</w:t>
      </w:r>
      <w:r w:rsidRPr="00EF0AAB">
        <w:rPr>
          <w:rFonts w:ascii="Calibri" w:hAnsi="Calibri" w:cs="Calibri"/>
          <w:sz w:val="24"/>
          <w:szCs w:val="24"/>
        </w:rPr>
        <w:t xml:space="preserve"> </w:t>
      </w:r>
      <w:r w:rsidRPr="00EF0AAB">
        <w:rPr>
          <w:rFonts w:ascii="Calibri" w:hAnsi="Calibri" w:cs="Calibri"/>
          <w:b/>
          <w:bCs/>
          <w:sz w:val="24"/>
          <w:szCs w:val="24"/>
        </w:rPr>
        <w:t>?-night</w:t>
      </w:r>
      <w:r w:rsidRPr="00EF0AAB">
        <w:rPr>
          <w:rFonts w:ascii="Calibri" w:hAnsi="Calibri" w:cs="Calibri"/>
          <w:sz w:val="24"/>
          <w:szCs w:val="24"/>
        </w:rPr>
        <w:t xml:space="preserve"> </w:t>
      </w:r>
      <w:r>
        <w:rPr>
          <w:rFonts w:ascii="Calibri" w:hAnsi="Calibri" w:cs="Calibri"/>
          <w:sz w:val="24"/>
          <w:szCs w:val="24"/>
        </w:rPr>
        <w:t>Smokey Mountain Motorcoach tour from the Pittsburgh region.</w:t>
      </w:r>
      <w:r w:rsidRPr="00EF0AAB">
        <w:rPr>
          <w:rFonts w:ascii="Calibri" w:hAnsi="Calibri" w:cs="Calibri"/>
          <w:sz w:val="24"/>
          <w:szCs w:val="24"/>
        </w:rPr>
        <w:t xml:space="preserve"> Retail</w:t>
      </w:r>
      <w:r>
        <w:rPr>
          <w:rFonts w:ascii="Calibri" w:hAnsi="Calibri" w:cs="Calibri"/>
          <w:sz w:val="24"/>
          <w:szCs w:val="24"/>
        </w:rPr>
        <w:t xml:space="preserve"> </w:t>
      </w:r>
      <w:r w:rsidRPr="00EF0AAB">
        <w:rPr>
          <w:rFonts w:ascii="Calibri" w:hAnsi="Calibri" w:cs="Calibri"/>
          <w:sz w:val="24"/>
          <w:szCs w:val="24"/>
        </w:rPr>
        <w:t>value</w:t>
      </w:r>
      <w:r>
        <w:rPr>
          <w:rFonts w:ascii="Calibri" w:hAnsi="Calibri" w:cs="Calibri"/>
          <w:sz w:val="24"/>
          <w:szCs w:val="24"/>
        </w:rPr>
        <w:t>:</w:t>
      </w:r>
      <w:r w:rsidRPr="00EF0AAB">
        <w:rPr>
          <w:rFonts w:ascii="Calibri" w:hAnsi="Calibri" w:cs="Calibri"/>
          <w:sz w:val="24"/>
          <w:szCs w:val="24"/>
        </w:rPr>
        <w:t xml:space="preserve"> as much as </w:t>
      </w:r>
      <w:r w:rsidRPr="00EF0AAB">
        <w:rPr>
          <w:rFonts w:ascii="Calibri" w:hAnsi="Calibri" w:cs="Calibri"/>
          <w:b/>
          <w:bCs/>
          <w:sz w:val="24"/>
          <w:szCs w:val="24"/>
        </w:rPr>
        <w:t>?</w:t>
      </w:r>
    </w:p>
    <w:p w14:paraId="1AA6BF0D" w14:textId="77777777" w:rsidR="00EC1E6F" w:rsidRPr="00EF0AAB"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2.</w:t>
      </w:r>
      <w:r w:rsidRPr="00EF0AAB">
        <w:rPr>
          <w:rFonts w:ascii="Calibri" w:hAnsi="Calibri" w:cs="Calibri"/>
          <w:sz w:val="24"/>
          <w:szCs w:val="24"/>
        </w:rPr>
        <w:t xml:space="preserve"> $1,000 AAA Travel Gift Certificate</w:t>
      </w:r>
    </w:p>
    <w:p w14:paraId="09FC090D" w14:textId="77777777" w:rsidR="00EC1E6F" w:rsidRPr="00EF0AAB" w:rsidRDefault="00EC1E6F" w:rsidP="00EC1E6F">
      <w:pPr>
        <w:autoSpaceDE w:val="0"/>
        <w:autoSpaceDN w:val="0"/>
        <w:adjustRightInd w:val="0"/>
        <w:spacing w:after="0" w:line="240" w:lineRule="auto"/>
        <w:rPr>
          <w:rFonts w:ascii="Calibri" w:hAnsi="Calibri" w:cs="Calibri"/>
          <w:sz w:val="24"/>
          <w:szCs w:val="24"/>
        </w:rPr>
      </w:pPr>
      <w:r>
        <w:rPr>
          <w:rFonts w:ascii="Calibri" w:hAnsi="Calibri" w:cs="Calibri"/>
          <w:sz w:val="24"/>
          <w:szCs w:val="24"/>
        </w:rPr>
        <w:t>3.</w:t>
      </w:r>
      <w:r w:rsidRPr="00EF0AAB">
        <w:rPr>
          <w:rFonts w:ascii="Calibri" w:hAnsi="Calibri" w:cs="Calibri"/>
          <w:sz w:val="24"/>
          <w:szCs w:val="24"/>
        </w:rPr>
        <w:t xml:space="preserve"> 2 Delta Air Lines Tickets to any city</w:t>
      </w:r>
      <w:r>
        <w:rPr>
          <w:rFonts w:ascii="Calibri" w:hAnsi="Calibri" w:cs="Calibri"/>
          <w:sz w:val="24"/>
          <w:szCs w:val="24"/>
        </w:rPr>
        <w:t xml:space="preserve"> in Florida from Pittsburgh</w:t>
      </w:r>
    </w:p>
    <w:p w14:paraId="24F3FB76" w14:textId="77777777" w:rsidR="00EC1E6F" w:rsidRDefault="00EC1E6F" w:rsidP="00EC1E6F">
      <w:pPr>
        <w:rPr>
          <w:rFonts w:ascii="Calibri" w:hAnsi="Calibri" w:cs="Calibri"/>
          <w:sz w:val="24"/>
          <w:szCs w:val="24"/>
        </w:rPr>
      </w:pPr>
    </w:p>
    <w:p w14:paraId="3F029923" w14:textId="77777777" w:rsidR="00EC1E6F" w:rsidRDefault="00EC1E6F" w:rsidP="00EC1E6F">
      <w:pPr>
        <w:autoSpaceDE w:val="0"/>
        <w:autoSpaceDN w:val="0"/>
        <w:adjustRightInd w:val="0"/>
        <w:spacing w:after="0" w:line="240" w:lineRule="auto"/>
        <w:rPr>
          <w:rFonts w:ascii="ArialNarrow-Italic" w:hAnsi="ArialNarrow-Italic" w:cs="ArialNarrow-Italic"/>
          <w:i/>
          <w:iCs/>
          <w:sz w:val="14"/>
          <w:szCs w:val="14"/>
        </w:rPr>
      </w:pPr>
      <w:r>
        <w:rPr>
          <w:rFonts w:ascii="ArialNarrow-BoldItalic" w:hAnsi="ArialNarrow-BoldItalic" w:cs="ArialNarrow-BoldItalic"/>
          <w:b/>
          <w:bCs/>
          <w:i/>
          <w:iCs/>
          <w:sz w:val="14"/>
          <w:szCs w:val="14"/>
        </w:rPr>
        <w:lastRenderedPageBreak/>
        <w:t xml:space="preserve">PRIZE INFORMATION: </w:t>
      </w:r>
      <w:r>
        <w:rPr>
          <w:rFonts w:ascii="ArialNarrow-Italic" w:hAnsi="ArialNarrow-Italic" w:cs="ArialNarrow-Italic"/>
          <w:i/>
          <w:iCs/>
          <w:sz w:val="14"/>
          <w:szCs w:val="14"/>
        </w:rPr>
        <w:t>No purchase necessary. Must be 18 or older to win. Enter in person at the Pittsburgh Travel Showcase™ or mail a plain 3” x 5” postcard (with hand-printed first &amp; last name, complete address and telephone number) to Pittsburgh Travel ShowcaseTM Drawing, AAA East Central, 5900 Baum Blvd, Pittsburgh PA 15206, to be received by Jan 19, 2023. Winners need not be present. Drawing will be held Jan 23, 2023. Winners will be notified by mail. No substitutions. Limit one entry per household. Odds of winning depend on number of eligible entries received. Sponsor owns all entries and has no liability for lost, delayed, incomplete or misdirected entries. All prizes will be awarded. Noncompliance with rules or fraud will result in disqualification. Decision of sponsor is final. Winners list can be obtained at above address through Feb. 23, 2023.Taxes on prize</w:t>
      </w:r>
    </w:p>
    <w:p w14:paraId="61B9A130" w14:textId="77777777" w:rsidR="00EC1E6F" w:rsidRDefault="00EC1E6F" w:rsidP="00EC1E6F">
      <w:pPr>
        <w:autoSpaceDE w:val="0"/>
        <w:autoSpaceDN w:val="0"/>
        <w:adjustRightInd w:val="0"/>
        <w:spacing w:after="0" w:line="240" w:lineRule="auto"/>
        <w:rPr>
          <w:rFonts w:ascii="ArialNarrow-Italic" w:hAnsi="ArialNarrow-Italic" w:cs="ArialNarrow-Italic"/>
          <w:i/>
          <w:iCs/>
          <w:sz w:val="14"/>
          <w:szCs w:val="14"/>
        </w:rPr>
      </w:pPr>
      <w:r>
        <w:rPr>
          <w:rFonts w:ascii="ArialNarrow-Italic" w:hAnsi="ArialNarrow-Italic" w:cs="ArialNarrow-Italic"/>
          <w:i/>
          <w:iCs/>
          <w:sz w:val="14"/>
          <w:szCs w:val="14"/>
        </w:rPr>
        <w:t>are responsibility of winner.</w:t>
      </w:r>
      <w:r>
        <w:rPr>
          <w:rFonts w:ascii="ArialNarrow-Italic" w:hAnsi="ArialNarrow-Italic" w:cs="ArialNarrow-Italic"/>
          <w:i/>
          <w:iCs/>
          <w:sz w:val="14"/>
          <w:szCs w:val="14"/>
        </w:rPr>
        <w:br/>
      </w:r>
    </w:p>
    <w:p w14:paraId="2969A799" w14:textId="77777777" w:rsidR="00EC1E6F" w:rsidRDefault="00EC1E6F" w:rsidP="00EC1E6F">
      <w:pPr>
        <w:autoSpaceDE w:val="0"/>
        <w:autoSpaceDN w:val="0"/>
        <w:adjustRightInd w:val="0"/>
        <w:spacing w:after="0" w:line="240" w:lineRule="auto"/>
        <w:rPr>
          <w:rFonts w:ascii="ArialNarrow-Italic" w:hAnsi="ArialNarrow-Italic" w:cs="ArialNarrow-Italic"/>
          <w:i/>
          <w:iCs/>
          <w:sz w:val="14"/>
          <w:szCs w:val="14"/>
        </w:rPr>
      </w:pPr>
      <w:r>
        <w:rPr>
          <w:rFonts w:ascii="ArialNarrow-Italic" w:hAnsi="ArialNarrow-Italic" w:cs="ArialNarrow-Italic"/>
          <w:i/>
          <w:iCs/>
          <w:sz w:val="14"/>
          <w:szCs w:val="14"/>
        </w:rPr>
        <w:t>1) Sept. ?, 2023. One complete package as advertised for 2 adults sharing room. No cash value..</w:t>
      </w:r>
    </w:p>
    <w:p w14:paraId="554F6768" w14:textId="77777777" w:rsidR="00EC1E6F" w:rsidRDefault="00EC1E6F" w:rsidP="00EC1E6F">
      <w:pPr>
        <w:autoSpaceDE w:val="0"/>
        <w:autoSpaceDN w:val="0"/>
        <w:adjustRightInd w:val="0"/>
        <w:spacing w:after="0" w:line="240" w:lineRule="auto"/>
        <w:rPr>
          <w:rFonts w:ascii="ArialNarrow-Italic" w:hAnsi="ArialNarrow-Italic" w:cs="ArialNarrow-Italic"/>
          <w:i/>
          <w:iCs/>
          <w:sz w:val="14"/>
          <w:szCs w:val="14"/>
        </w:rPr>
      </w:pPr>
      <w:r>
        <w:rPr>
          <w:rFonts w:ascii="ArialNarrow-Italic" w:hAnsi="ArialNarrow-Italic" w:cs="ArialNarrow-Italic"/>
          <w:i/>
          <w:iCs/>
          <w:sz w:val="14"/>
          <w:szCs w:val="14"/>
        </w:rPr>
        <w:t>2) Certificate can not be reissued. There is no cash value. Reservations are subject to availability and must be submitted at least 45 days in advance. Valid towards a prepaid package or cruise.</w:t>
      </w:r>
    </w:p>
    <w:p w14:paraId="623EDDEA" w14:textId="77777777" w:rsidR="00EC1E6F" w:rsidRDefault="00EC1E6F" w:rsidP="00EC1E6F">
      <w:pPr>
        <w:autoSpaceDE w:val="0"/>
        <w:autoSpaceDN w:val="0"/>
        <w:adjustRightInd w:val="0"/>
        <w:spacing w:after="0" w:line="240" w:lineRule="auto"/>
        <w:rPr>
          <w:rFonts w:ascii="ArialNarrow-Italic" w:hAnsi="ArialNarrow-Italic" w:cs="ArialNarrow-Italic"/>
          <w:i/>
          <w:iCs/>
          <w:sz w:val="14"/>
          <w:szCs w:val="14"/>
        </w:rPr>
      </w:pPr>
      <w:r>
        <w:rPr>
          <w:rFonts w:ascii="ArialNarrow-Italic" w:hAnsi="ArialNarrow-Italic" w:cs="ArialNarrow-Italic"/>
          <w:i/>
          <w:iCs/>
          <w:sz w:val="14"/>
          <w:szCs w:val="14"/>
        </w:rPr>
        <w:t>3) For trave in 2023. Coach class. Must reserve 45 days in advance.</w:t>
      </w:r>
    </w:p>
    <w:p w14:paraId="20D451BF" w14:textId="77777777" w:rsidR="00EC1E6F" w:rsidRDefault="00EC1E6F" w:rsidP="00EC1E6F">
      <w:pPr>
        <w:autoSpaceDE w:val="0"/>
        <w:autoSpaceDN w:val="0"/>
        <w:adjustRightInd w:val="0"/>
        <w:spacing w:after="0" w:line="240" w:lineRule="auto"/>
        <w:rPr>
          <w:rFonts w:ascii="ArialNarrow-Italic" w:hAnsi="ArialNarrow-Italic" w:cs="ArialNarrow-Italic"/>
          <w:i/>
          <w:iCs/>
          <w:sz w:val="14"/>
          <w:szCs w:val="14"/>
        </w:rPr>
      </w:pPr>
    </w:p>
    <w:p w14:paraId="0C50C9E8" w14:textId="77777777" w:rsidR="00EC1E6F" w:rsidRPr="009F7D2C" w:rsidRDefault="00EC1E6F" w:rsidP="00EC1E6F">
      <w:pPr>
        <w:rPr>
          <w:rFonts w:ascii="Calibri" w:hAnsi="Calibri" w:cs="Calibri"/>
          <w:b/>
          <w:bCs/>
          <w:sz w:val="24"/>
          <w:szCs w:val="24"/>
        </w:rPr>
      </w:pPr>
    </w:p>
    <w:p w14:paraId="1AFD69FF" w14:textId="76815445" w:rsidR="00EF0AAB" w:rsidRPr="009F7D2C" w:rsidRDefault="00EF0AAB" w:rsidP="00EF0AAB">
      <w:pPr>
        <w:rPr>
          <w:rFonts w:ascii="Calibri" w:hAnsi="Calibri" w:cs="Calibri"/>
          <w:b/>
          <w:bCs/>
          <w:sz w:val="24"/>
          <w:szCs w:val="24"/>
        </w:rPr>
      </w:pPr>
    </w:p>
    <w:sectPr w:rsidR="00EF0AAB" w:rsidRPr="009F7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Narrow-BoldItalic">
    <w:altName w:val="Arial"/>
    <w:panose1 w:val="00000000000000000000"/>
    <w:charset w:val="00"/>
    <w:family w:val="swiss"/>
    <w:notTrueType/>
    <w:pitch w:val="default"/>
    <w:sig w:usb0="00000003" w:usb1="00000000" w:usb2="00000000" w:usb3="00000000" w:csb0="00000001" w:csb1="00000000"/>
  </w:font>
  <w:font w:name="ArialNarrow-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D25755"/>
    <w:multiLevelType w:val="hybridMultilevel"/>
    <w:tmpl w:val="CFFA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3941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8A5"/>
    <w:rsid w:val="000B695C"/>
    <w:rsid w:val="000C2097"/>
    <w:rsid w:val="000C35BB"/>
    <w:rsid w:val="001131AE"/>
    <w:rsid w:val="00152D32"/>
    <w:rsid w:val="001C25E5"/>
    <w:rsid w:val="001C3BDD"/>
    <w:rsid w:val="001C48B4"/>
    <w:rsid w:val="001D769C"/>
    <w:rsid w:val="001F1BAE"/>
    <w:rsid w:val="001F3557"/>
    <w:rsid w:val="00222125"/>
    <w:rsid w:val="00237BEE"/>
    <w:rsid w:val="002455BE"/>
    <w:rsid w:val="00245E25"/>
    <w:rsid w:val="002474E2"/>
    <w:rsid w:val="002B568A"/>
    <w:rsid w:val="002C43F9"/>
    <w:rsid w:val="002D559A"/>
    <w:rsid w:val="00304703"/>
    <w:rsid w:val="003210CB"/>
    <w:rsid w:val="003309E4"/>
    <w:rsid w:val="003543C1"/>
    <w:rsid w:val="00387BC9"/>
    <w:rsid w:val="00392879"/>
    <w:rsid w:val="003A0697"/>
    <w:rsid w:val="00433CF3"/>
    <w:rsid w:val="00471F89"/>
    <w:rsid w:val="00492B3B"/>
    <w:rsid w:val="004B20B5"/>
    <w:rsid w:val="004D30A5"/>
    <w:rsid w:val="004D6AE9"/>
    <w:rsid w:val="0050059B"/>
    <w:rsid w:val="00530A2D"/>
    <w:rsid w:val="00590EAE"/>
    <w:rsid w:val="005A0046"/>
    <w:rsid w:val="005C7808"/>
    <w:rsid w:val="005D2075"/>
    <w:rsid w:val="005D37D5"/>
    <w:rsid w:val="005D4164"/>
    <w:rsid w:val="005E7DA3"/>
    <w:rsid w:val="005F3961"/>
    <w:rsid w:val="00626704"/>
    <w:rsid w:val="006660A6"/>
    <w:rsid w:val="00672255"/>
    <w:rsid w:val="006912AC"/>
    <w:rsid w:val="006A22DB"/>
    <w:rsid w:val="006D4B16"/>
    <w:rsid w:val="00712710"/>
    <w:rsid w:val="007763C9"/>
    <w:rsid w:val="007917DA"/>
    <w:rsid w:val="007C417C"/>
    <w:rsid w:val="007D58C7"/>
    <w:rsid w:val="007F29CF"/>
    <w:rsid w:val="007F4005"/>
    <w:rsid w:val="008018EE"/>
    <w:rsid w:val="00846FB4"/>
    <w:rsid w:val="008A7A60"/>
    <w:rsid w:val="008D0DF0"/>
    <w:rsid w:val="008D1DAF"/>
    <w:rsid w:val="008D2F5E"/>
    <w:rsid w:val="00927F0C"/>
    <w:rsid w:val="00932279"/>
    <w:rsid w:val="0093303A"/>
    <w:rsid w:val="009834CF"/>
    <w:rsid w:val="009A6EF7"/>
    <w:rsid w:val="009C3A94"/>
    <w:rsid w:val="009C5784"/>
    <w:rsid w:val="009F7D2C"/>
    <w:rsid w:val="00A069BE"/>
    <w:rsid w:val="00A353CC"/>
    <w:rsid w:val="00A90E37"/>
    <w:rsid w:val="00A9315C"/>
    <w:rsid w:val="00AD4399"/>
    <w:rsid w:val="00AE719C"/>
    <w:rsid w:val="00AF78F6"/>
    <w:rsid w:val="00B30AF9"/>
    <w:rsid w:val="00B66735"/>
    <w:rsid w:val="00BB0402"/>
    <w:rsid w:val="00BE4E7D"/>
    <w:rsid w:val="00C46BBB"/>
    <w:rsid w:val="00CC3DE2"/>
    <w:rsid w:val="00CC6B82"/>
    <w:rsid w:val="00CD5AB4"/>
    <w:rsid w:val="00D11E4C"/>
    <w:rsid w:val="00DF3641"/>
    <w:rsid w:val="00DF653C"/>
    <w:rsid w:val="00E2486A"/>
    <w:rsid w:val="00E758A5"/>
    <w:rsid w:val="00EC1E6F"/>
    <w:rsid w:val="00ED61A3"/>
    <w:rsid w:val="00EF0AAB"/>
    <w:rsid w:val="00F369DF"/>
    <w:rsid w:val="00F76C4D"/>
    <w:rsid w:val="00F95BD6"/>
    <w:rsid w:val="00FF2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97A1E"/>
  <w15:chartTrackingRefBased/>
  <w15:docId w15:val="{1439D5BB-82C2-4986-976D-D1EF6D3E1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E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9BE"/>
    <w:pPr>
      <w:spacing w:after="200" w:line="276" w:lineRule="auto"/>
      <w:ind w:left="720"/>
      <w:contextualSpacing/>
    </w:pPr>
  </w:style>
  <w:style w:type="character" w:styleId="Hyperlink">
    <w:name w:val="Hyperlink"/>
    <w:basedOn w:val="DefaultParagraphFont"/>
    <w:uiPriority w:val="99"/>
    <w:unhideWhenUsed/>
    <w:rsid w:val="00A069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499</TotalTime>
  <Pages>4</Pages>
  <Words>1392</Words>
  <Characters>7937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74</cp:revision>
  <dcterms:created xsi:type="dcterms:W3CDTF">2022-11-07T18:13:00Z</dcterms:created>
  <dcterms:modified xsi:type="dcterms:W3CDTF">2023-11-20T18:30:00Z</dcterms:modified>
</cp:coreProperties>
</file>